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359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Ольга Петровна,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специалиста по кадрам Муниципального бюджетного дошкольного образовательного </w:t>
      </w:r>
      <w:r>
        <w:rPr>
          <w:rStyle w:val="cat-OrganizationNamegrp-23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Сумароковой </w:t>
      </w:r>
      <w:r>
        <w:rPr>
          <w:rStyle w:val="cat-UserDefinedgrp-3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а н о в и 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Сумарокова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специалистом по кадрам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бюджетного дошкольного образовательного </w:t>
      </w:r>
      <w:r>
        <w:rPr>
          <w:rStyle w:val="cat-OrganizationNamegrp-23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своих должностных обязанностей,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пп.1-3 п.2</w:t>
      </w:r>
      <w:r>
        <w:rPr>
          <w:rFonts w:ascii="Times New Roman" w:eastAsia="Times New Roman" w:hAnsi="Times New Roman" w:cs="Times New Roman"/>
          <w:sz w:val="26"/>
          <w:szCs w:val="26"/>
        </w:rPr>
        <w:t>,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</w:t>
      </w:r>
      <w:r>
        <w:rPr>
          <w:rFonts w:ascii="Times New Roman" w:eastAsia="Times New Roman" w:hAnsi="Times New Roman" w:cs="Times New Roman"/>
          <w:sz w:val="26"/>
          <w:szCs w:val="26"/>
        </w:rPr>
        <w:t>ьного закона от 01.04.1996 г.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ХМАО-</w:t>
      </w:r>
      <w:r>
        <w:rPr>
          <w:rFonts w:ascii="Times New Roman" w:eastAsia="Times New Roman" w:hAnsi="Times New Roman" w:cs="Times New Roman"/>
          <w:sz w:val="26"/>
          <w:szCs w:val="26"/>
        </w:rPr>
        <w:t>Югре в установленные сроки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24 </w:t>
      </w:r>
      <w:r>
        <w:rPr>
          <w:rStyle w:val="cat-Timegrp-26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27.01.2025 (26.01.2025-выходной день)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застрахованных лицах за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по форме ЕФС-1 раздел 1 подраздел 1.2.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Сумарокова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Сумароковой Е.В.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пп.1-3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документы: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  <w:sz w:val="26"/>
          <w:szCs w:val="26"/>
        </w:rPr>
        <w:t>(форма ЕФС-1, раздел 1, подраз</w:t>
      </w:r>
      <w:r>
        <w:rPr>
          <w:rFonts w:ascii="Times New Roman" w:eastAsia="Times New Roman" w:hAnsi="Times New Roman" w:cs="Times New Roman"/>
          <w:sz w:val="26"/>
          <w:szCs w:val="26"/>
        </w:rPr>
        <w:t>дел 1.2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представляются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24 </w:t>
      </w:r>
      <w:r>
        <w:rPr>
          <w:rStyle w:val="cat-Timegrp-26rplc-2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Однако сведения по форм</w:t>
      </w:r>
      <w:r>
        <w:rPr>
          <w:rFonts w:ascii="Times New Roman" w:eastAsia="Times New Roman" w:hAnsi="Times New Roman" w:cs="Times New Roman"/>
          <w:sz w:val="26"/>
          <w:szCs w:val="26"/>
        </w:rPr>
        <w:t>е 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МБДОУ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теле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№027S</w:t>
      </w:r>
      <w:r>
        <w:rPr>
          <w:rFonts w:ascii="Times New Roman" w:eastAsia="Times New Roman" w:hAnsi="Times New Roman" w:cs="Times New Roman"/>
          <w:sz w:val="26"/>
          <w:szCs w:val="26"/>
        </w:rPr>
        <w:t>18250000</w:t>
      </w:r>
      <w:r>
        <w:rPr>
          <w:rFonts w:ascii="Times New Roman" w:eastAsia="Times New Roman" w:hAnsi="Times New Roman" w:cs="Times New Roman"/>
          <w:sz w:val="26"/>
          <w:szCs w:val="26"/>
        </w:rPr>
        <w:t>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>; копие</w:t>
      </w:r>
      <w:r>
        <w:rPr>
          <w:rFonts w:ascii="Times New Roman" w:eastAsia="Times New Roman" w:hAnsi="Times New Roman" w:cs="Times New Roman"/>
          <w:sz w:val="26"/>
          <w:szCs w:val="26"/>
        </w:rPr>
        <w:t>й формы ЕФС-1 разд.1 подразд.1.2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поступившей в ОСФР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бюджетного дошкольного образовательного </w:t>
      </w:r>
      <w:r>
        <w:rPr>
          <w:rStyle w:val="cat-OrganizationNamegrp-24rplc-3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приказа №</w:t>
      </w:r>
      <w:r>
        <w:rPr>
          <w:rFonts w:ascii="Times New Roman" w:eastAsia="Times New Roman" w:hAnsi="Times New Roman" w:cs="Times New Roman"/>
          <w:sz w:val="26"/>
          <w:szCs w:val="26"/>
        </w:rPr>
        <w:t>170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16.09.2009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переводе </w:t>
      </w:r>
      <w:r>
        <w:rPr>
          <w:rFonts w:ascii="Times New Roman" w:eastAsia="Times New Roman" w:hAnsi="Times New Roman" w:cs="Times New Roman"/>
          <w:sz w:val="26"/>
          <w:szCs w:val="26"/>
        </w:rPr>
        <w:t>Сумароковой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должность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специалиста по кадрам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приказа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350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назначении ответственного лица за предостав</w:t>
      </w:r>
      <w:r>
        <w:rPr>
          <w:rFonts w:ascii="Times New Roman" w:eastAsia="Times New Roman" w:hAnsi="Times New Roman" w:cs="Times New Roman"/>
          <w:sz w:val="26"/>
          <w:szCs w:val="26"/>
        </w:rPr>
        <w:t>ление формы 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специалиста по кадрам.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Сумароковой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несвоевременном предоставлении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 подразде</w:t>
      </w:r>
      <w:r>
        <w:rPr>
          <w:rFonts w:ascii="Times New Roman" w:eastAsia="Times New Roman" w:hAnsi="Times New Roman" w:cs="Times New Roman"/>
          <w:sz w:val="26"/>
          <w:szCs w:val="26"/>
        </w:rPr>
        <w:t>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Сумароковой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ложенного, руководствуясь статьями </w:t>
      </w:r>
      <w:r>
        <w:rPr>
          <w:rFonts w:ascii="Times New Roman" w:eastAsia="Times New Roman" w:hAnsi="Times New Roman" w:cs="Times New Roman"/>
          <w:sz w:val="26"/>
          <w:szCs w:val="26"/>
        </w:rPr>
        <w:t>23.</w:t>
      </w:r>
      <w:r>
        <w:rPr>
          <w:rFonts w:ascii="Times New Roman" w:eastAsia="Times New Roman" w:hAnsi="Times New Roman" w:cs="Times New Roman"/>
          <w:sz w:val="26"/>
          <w:szCs w:val="26"/>
        </w:rPr>
        <w:t>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а н о в и л: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специалиста по кадрам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бюджетного дошкольного образовательного </w:t>
      </w:r>
      <w:r>
        <w:rPr>
          <w:rStyle w:val="cat-OrganizationNamegrp-2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Сумарокову </w:t>
      </w:r>
      <w:r>
        <w:rPr>
          <w:rStyle w:val="cat-UserDefinedgrp-36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штрафа в размере </w:t>
      </w:r>
      <w:r>
        <w:rPr>
          <w:rStyle w:val="cat-Sumgrp-21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-007162163 КБК 79711601230060001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 40102810245370000007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79702700000000253188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02793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Timegrp-26rplc-18">
    <w:name w:val="cat-Time grp-26 rplc-18"/>
    <w:basedOn w:val="DefaultParagraphFont"/>
  </w:style>
  <w:style w:type="character" w:customStyle="1" w:styleId="cat-Timegrp-26rplc-26">
    <w:name w:val="cat-Time grp-26 rplc-26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OrganizationNamegrp-24rplc-35">
    <w:name w:val="cat-OrganizationName grp-24 rplc-35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Sumgrp-21rplc-44">
    <w:name w:val="cat-Sum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946E-D032-414D-99A6-59920C3CC54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